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10064"/>
      </w:tblGrid>
      <w:tr w:rsidR="00246F70" w:rsidRPr="00246F70" w14:paraId="2A7141C6"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93DC25"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bookmarkStart w:id="0" w:name="_GoBack"/>
            <w:bookmarkEnd w:id="0"/>
            <w:r w:rsidRPr="00246F70">
              <w:rPr>
                <w:rFonts w:ascii="Roboto" w:eastAsia="Times New Roman" w:hAnsi="Roboto" w:cs="Arial"/>
                <w:i/>
                <w:iCs/>
                <w:color w:val="262626"/>
                <w:sz w:val="20"/>
                <w:szCs w:val="20"/>
              </w:rPr>
              <w:t>Bransford et al (2000). How People Learn: Brain, Mind, Experience, and School; expanded edition.Washington, DC: National Academy Press. Please make sure to get the correct edition--other editions are quite different. Chapter 2, "How Experts Differ from Novices." and Chapter 3, "Learning and Transfer."</w:t>
            </w:r>
          </w:p>
        </w:tc>
      </w:tr>
      <w:tr w:rsidR="00246F70" w:rsidRPr="00246F70" w14:paraId="3397E70A"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F50399"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Brown, A. L. (1992). Design experiments: Theoretical and methodological challenges in creating complex interventions in classroom settings. Journal of the Learning Sciences, 2(2), 141-178.</w:t>
            </w:r>
          </w:p>
        </w:tc>
      </w:tr>
      <w:tr w:rsidR="00246F70" w:rsidRPr="00246F70" w14:paraId="0F7D7D1A"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73808" w14:textId="77777777" w:rsidR="00246F70" w:rsidRPr="00246F70" w:rsidRDefault="00246F70" w:rsidP="00246F70">
            <w:pPr>
              <w:pStyle w:val="ListParagraph"/>
              <w:numPr>
                <w:ilvl w:val="0"/>
                <w:numId w:val="2"/>
              </w:numPr>
              <w:rPr>
                <w:rFonts w:ascii="Arial" w:eastAsia="Times New Roman" w:hAnsi="Arial" w:cs="Arial"/>
                <w:color w:val="000000"/>
                <w:sz w:val="20"/>
                <w:szCs w:val="20"/>
              </w:rPr>
            </w:pPr>
            <w:r w:rsidRPr="00246F70">
              <w:rPr>
                <w:rFonts w:ascii="Arial" w:eastAsia="Times New Roman" w:hAnsi="Arial" w:cs="Arial"/>
                <w:color w:val="000000"/>
                <w:sz w:val="20"/>
                <w:szCs w:val="20"/>
              </w:rPr>
              <w:t>Brown, J. S., Collins, A., &amp; Duguid, P. (1989). Situated cognition and the culture of learning. Educational Researcher, 18, 32-42.</w:t>
            </w:r>
          </w:p>
        </w:tc>
      </w:tr>
      <w:tr w:rsidR="00246F70" w:rsidRPr="00246F70" w14:paraId="778F184D"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34FB07" w14:textId="77777777" w:rsidR="00246F70" w:rsidRPr="00246F70" w:rsidRDefault="00246F70" w:rsidP="00246F70">
            <w:pPr>
              <w:pStyle w:val="ListParagraph"/>
              <w:numPr>
                <w:ilvl w:val="0"/>
                <w:numId w:val="2"/>
              </w:numPr>
              <w:rPr>
                <w:rFonts w:ascii="Roboto" w:eastAsia="Times New Roman" w:hAnsi="Roboto" w:cs="Arial"/>
                <w:color w:val="262626"/>
                <w:sz w:val="20"/>
                <w:szCs w:val="20"/>
              </w:rPr>
            </w:pPr>
            <w:r w:rsidRPr="00246F70">
              <w:rPr>
                <w:rFonts w:ascii="Roboto" w:eastAsia="Times New Roman" w:hAnsi="Roboto" w:cs="Arial"/>
                <w:color w:val="262626"/>
                <w:sz w:val="20"/>
                <w:szCs w:val="20"/>
              </w:rPr>
              <w:t>Bruckman, Amy (1998). "Community Support for Constructionist Learning." Computer Supported Collaborative Work: The Journal of Collaborative Computing 7: 47-86.</w:t>
            </w:r>
          </w:p>
        </w:tc>
      </w:tr>
      <w:tr w:rsidR="00246F70" w:rsidRPr="00246F70" w14:paraId="02CDD2A2"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A43D3B"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Chi, Michelene. "Quantifying Qualitative Analyses of Verbal Data: A Practial Guide." Journal of the Learning Sciences 6(3), 271-315.</w:t>
            </w:r>
          </w:p>
        </w:tc>
      </w:tr>
      <w:tr w:rsidR="00246F70" w:rsidRPr="00246F70" w14:paraId="4BC66AFD"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164E4B"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Edelson, D., D.N. Gordin, R.D. Pea (1999) "Addressing the Challenges of Inquiry-Based Learning through Technology and Curriculum Design." Journal of the Learning Sciences. In press, and available from Mark or Allyana.</w:t>
            </w:r>
          </w:p>
        </w:tc>
      </w:tr>
      <w:tr w:rsidR="00246F70" w:rsidRPr="00246F70" w14:paraId="18525482"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3514B" w14:textId="77777777" w:rsidR="00246F70" w:rsidRPr="00246F70" w:rsidRDefault="00246F70" w:rsidP="00246F70">
            <w:pPr>
              <w:pStyle w:val="ListParagraph"/>
              <w:numPr>
                <w:ilvl w:val="0"/>
                <w:numId w:val="2"/>
              </w:numPr>
              <w:rPr>
                <w:rFonts w:ascii="Arial" w:eastAsia="Times New Roman" w:hAnsi="Arial" w:cs="Arial"/>
                <w:color w:val="000000"/>
                <w:sz w:val="20"/>
                <w:szCs w:val="20"/>
              </w:rPr>
            </w:pPr>
            <w:r w:rsidRPr="00246F70">
              <w:rPr>
                <w:rFonts w:ascii="Arial" w:eastAsia="Times New Roman" w:hAnsi="Arial" w:cs="Arial"/>
                <w:color w:val="000000"/>
                <w:sz w:val="20"/>
                <w:szCs w:val="20"/>
              </w:rPr>
              <w:t>Gee, J. P. (2001). Identity as an analytic lens for research in education. In W. G. Secada (Ed.), Review of research in education (pp. 99-126). Washington, DC: AERA. Gutierrez, K. D., &amp; Rogoff, B. (2003). Cultural ways of learning: Individual traits or repertoires of practice. Educational Researcher, 32(5), 19-25.</w:t>
            </w:r>
          </w:p>
        </w:tc>
      </w:tr>
      <w:tr w:rsidR="00246F70" w:rsidRPr="00246F70" w14:paraId="4BE3D793"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80C3CA"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Geertz, Clifford (1973). "Thick Description: Towards an Interpretive Theory of Culture." In Interpretation of Cultures. USA: Basic Books.</w:t>
            </w:r>
          </w:p>
        </w:tc>
      </w:tr>
      <w:tr w:rsidR="00246F70" w:rsidRPr="00246F70" w14:paraId="5BA0C758"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D20F45" w14:textId="77777777" w:rsidR="00246F70" w:rsidRPr="00246F70" w:rsidRDefault="00246F70" w:rsidP="00246F70">
            <w:pPr>
              <w:pStyle w:val="ListParagraph"/>
              <w:numPr>
                <w:ilvl w:val="0"/>
                <w:numId w:val="2"/>
              </w:numPr>
              <w:rPr>
                <w:rFonts w:ascii="Arial" w:eastAsia="Times New Roman" w:hAnsi="Arial" w:cs="Arial"/>
                <w:color w:val="262626"/>
                <w:sz w:val="20"/>
                <w:szCs w:val="20"/>
              </w:rPr>
            </w:pPr>
            <w:r w:rsidRPr="00246F70">
              <w:rPr>
                <w:rFonts w:ascii="Arial" w:eastAsia="Times New Roman" w:hAnsi="Arial" w:cs="Arial"/>
                <w:color w:val="262626"/>
                <w:sz w:val="20"/>
                <w:szCs w:val="20"/>
              </w:rPr>
              <w:t>Greeno, J. G., Collins, A. M., &amp; Resnick, L. B. (1996).Cognition and learning.In D. C. Berliner &amp; R. C. Calfee (Eds.), Handbook of educational psychology (pp. 15-46). New York, NY: Simon &amp; Schuster Macmillan.</w:t>
            </w:r>
          </w:p>
        </w:tc>
      </w:tr>
      <w:tr w:rsidR="00246F70" w:rsidRPr="00246F70" w14:paraId="72292C50"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0C6FC8"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Guzdial, M. (2004.) "Programming Environments for Novices." In Fincher, S. and Petre, M. (2004.) Computer Science Education Research. Taylor &amp; Francis Group, plc, London, UK. pp. 127-154.</w:t>
            </w:r>
          </w:p>
        </w:tc>
      </w:tr>
      <w:tr w:rsidR="00246F70" w:rsidRPr="00246F70" w14:paraId="009A64B8"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95DF0B"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Holdaway, Don (1979). "Foundations of Literacy." New York: Ashton, Scholastic, pp. 11-80.</w:t>
            </w:r>
          </w:p>
        </w:tc>
      </w:tr>
      <w:tr w:rsidR="00246F70" w:rsidRPr="00246F70" w14:paraId="02D4FCDB"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169167"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Hutchins, Edwin (1985). "How a Cockpit Remembers Its Speeds." Cognitive Science 19, 265-288.</w:t>
            </w:r>
          </w:p>
        </w:tc>
      </w:tr>
      <w:tr w:rsidR="00246F70" w:rsidRPr="00246F70" w14:paraId="3802D34A"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F513BB"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Kohl, Herbert (1994). "I won't learn from you." New York: The New Press, pp. 1-32.</w:t>
            </w:r>
          </w:p>
        </w:tc>
      </w:tr>
      <w:tr w:rsidR="00246F70" w:rsidRPr="00246F70" w14:paraId="7BDE585F"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708D01"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Kolodner, J. L. (1997). "Educational implications of analogy: A view from case-based reasoning." American Psychologist, 52, 57-66.</w:t>
            </w:r>
          </w:p>
        </w:tc>
      </w:tr>
      <w:tr w:rsidR="00246F70" w:rsidRPr="00246F70" w14:paraId="0BC2ED5F"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F11BC4"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Kolodner, Janet, Paul J. Camp, David Crismond, Barbara Fasse, Jackie Gray, Jennifer Holbrook, Sadhana Puntambekar, and Mike Ryan. (2003). "Problem-Based Learning Meets Case-Based Reasoning in the Middle School Science Classroom: Putting Learning by Design (TM) Into Practice," Journal of the Learning Sciences, 12(1).</w:t>
            </w:r>
          </w:p>
        </w:tc>
      </w:tr>
      <w:tr w:rsidR="00246F70" w:rsidRPr="00246F70" w14:paraId="6C2FBB6F"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190DB5"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Lave, J &amp; Wenger (1991) Situated Learning: Legitamite Peripheral Participation, New York, NY: Cambridge University Press</w:t>
            </w:r>
          </w:p>
        </w:tc>
      </w:tr>
      <w:tr w:rsidR="00246F70" w:rsidRPr="00246F70" w14:paraId="09FECD52"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3673A0"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Noss, R., &amp; Hoyles, C. (1996). “Cultures and change,” and “A window on schools.” In Windows on mathematical meanings: Learning cultures and computers. Boston, MA: Kluwer Academic Publishers.</w:t>
            </w:r>
          </w:p>
        </w:tc>
      </w:tr>
      <w:tr w:rsidR="00246F70" w:rsidRPr="00246F70" w14:paraId="11466A35"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177093"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Papert, S. (1980). Mindstorms: Children, computers, and powerful ideas. New York, NY: Basic Books. (pages vi-54).</w:t>
            </w:r>
          </w:p>
        </w:tc>
      </w:tr>
      <w:tr w:rsidR="00246F70" w:rsidRPr="00246F70" w14:paraId="256BDB85"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652C93"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Papert, S. (1991). Situating constructionism. In I. Harel &amp; S. Papert (Eds.), Constructionism : Research reports and essays, 1985-1990 (pp. 1-11). Norwood, N.J.: Ablex.</w:t>
            </w:r>
          </w:p>
        </w:tc>
      </w:tr>
      <w:tr w:rsidR="00246F70" w:rsidRPr="00246F70" w14:paraId="38CA8512"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D1482C"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Quintana, Chris and Brian J. Reiser and Elizabeth A. Davis and Joseph Krajcik and Eric Fretz and Ravit Golan Duncan and Eleni Kyza and Daniel Edelson and Elliot Soloway. (2004.) "A Scaffolding Design Framework for Software to Support Science Inquiry" Journal of the Learning Sciences. 13(3). pp. 337-386.</w:t>
            </w:r>
          </w:p>
        </w:tc>
      </w:tr>
      <w:tr w:rsidR="00246F70" w:rsidRPr="00246F70" w14:paraId="11B486D5"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5FC926"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lastRenderedPageBreak/>
              <w:t>Resnick, M. (1996). Beyond the centralized mindset. Journal of the Learning Sciences, 5(1), 1-22.</w:t>
            </w:r>
          </w:p>
        </w:tc>
      </w:tr>
      <w:tr w:rsidR="00246F70" w:rsidRPr="00246F70" w14:paraId="4176BFBF"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A54C8E"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Resnick, M., Bruckman, A. and Martin, F (1996). “Pianos, Not Stereos: Creating Computational Construction Kits. Interactions 3:6, 40-50.</w:t>
            </w:r>
          </w:p>
        </w:tc>
      </w:tr>
      <w:tr w:rsidR="00246F70" w:rsidRPr="00246F70" w14:paraId="35C29311"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A6EC44" w14:textId="77777777" w:rsidR="00246F70" w:rsidRPr="00246F70" w:rsidRDefault="00246F70" w:rsidP="00246F70">
            <w:pPr>
              <w:pStyle w:val="ListParagraph"/>
              <w:numPr>
                <w:ilvl w:val="0"/>
                <w:numId w:val="2"/>
              </w:numPr>
              <w:rPr>
                <w:rFonts w:ascii="Arial" w:eastAsia="Times New Roman" w:hAnsi="Arial" w:cs="Arial"/>
                <w:color w:val="262626"/>
                <w:sz w:val="20"/>
                <w:szCs w:val="20"/>
              </w:rPr>
            </w:pPr>
            <w:r w:rsidRPr="00246F70">
              <w:rPr>
                <w:rFonts w:ascii="Arial" w:eastAsia="Times New Roman" w:hAnsi="Arial" w:cs="Arial"/>
                <w:color w:val="262626"/>
                <w:sz w:val="20"/>
                <w:szCs w:val="20"/>
              </w:rPr>
              <w:t>Rogoff, B. (1994). Developing understanding of the idea of communities of learners. Mind, Culture, and Activity, 1(4), 209-229.</w:t>
            </w:r>
          </w:p>
        </w:tc>
      </w:tr>
      <w:tr w:rsidR="00246F70" w:rsidRPr="00246F70" w14:paraId="4215E420"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90CD05"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Roschelle, J. (1992). Learning by Collaborating: Convergent Conceptual Change. Journal of the Learning Sciences, 2(3), 235-276.</w:t>
            </w:r>
          </w:p>
        </w:tc>
      </w:tr>
      <w:tr w:rsidR="00246F70" w:rsidRPr="00246F70" w14:paraId="37785CAE"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D7903"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Scardamalia, M. (2002). "Collective cognitive responsibility for the advancement of knowledge." In B. Smith (Ed.) Liberal education in a knowledge society (pp. 67-98). Chicago: Open Court.</w:t>
            </w:r>
          </w:p>
        </w:tc>
      </w:tr>
      <w:tr w:rsidR="00246F70" w:rsidRPr="00246F70" w14:paraId="4AB0B1B5"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884AF7"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Schon, Donald (1987). "Educating the Reflective Practitioner." San Francisco: Jossey-Bass Publishers, pp. 100-156 (chapters 5 and 6).</w:t>
            </w:r>
          </w:p>
        </w:tc>
      </w:tr>
      <w:tr w:rsidR="00246F70" w:rsidRPr="00246F70" w14:paraId="0F153ABD"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9E4DA2"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Seidman, Irving (1991). "Interviewing as Qualitative Research." New York: Teacher's College Press.</w:t>
            </w:r>
          </w:p>
        </w:tc>
      </w:tr>
      <w:tr w:rsidR="00246F70" w:rsidRPr="00246F70" w14:paraId="58B8CFA1"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7B13F1"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Shaffer, D. W., &amp; Resnick, M. (1999). "Thick" Authenticity: New Media and Authentic Learning. Journal of Interactive Learning Research, 10(2), 195-215.</w:t>
            </w:r>
          </w:p>
        </w:tc>
      </w:tr>
      <w:tr w:rsidR="00246F70" w:rsidRPr="00246F70" w14:paraId="7F9780ED"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022D7A" w14:textId="77777777" w:rsidR="00246F70" w:rsidRPr="00246F70" w:rsidRDefault="00246F70" w:rsidP="00246F70">
            <w:pPr>
              <w:pStyle w:val="ListParagraph"/>
              <w:numPr>
                <w:ilvl w:val="0"/>
                <w:numId w:val="2"/>
              </w:numPr>
              <w:rPr>
                <w:rFonts w:ascii="Helvetica Neue" w:eastAsia="Times New Roman" w:hAnsi="Helvetica Neue" w:cs="Arial"/>
                <w:color w:val="262626"/>
                <w:sz w:val="20"/>
                <w:szCs w:val="20"/>
              </w:rPr>
            </w:pPr>
            <w:r w:rsidRPr="00246F70">
              <w:rPr>
                <w:rFonts w:ascii="Helvetica Neue" w:eastAsia="Times New Roman" w:hAnsi="Helvetica Neue" w:cs="Arial"/>
                <w:color w:val="262626"/>
                <w:sz w:val="20"/>
                <w:szCs w:val="20"/>
              </w:rPr>
              <w:t>Soloway, E., Guzdial, M., and Hay, K.E., 1994. Learner-Centered Design: The Challenge for Hci in the 21st Century. interactions 1, 2, 36-48.</w:t>
            </w:r>
          </w:p>
        </w:tc>
      </w:tr>
      <w:tr w:rsidR="00246F70" w:rsidRPr="00246F70" w14:paraId="35765EB9"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39FB9B" w14:textId="77777777" w:rsidR="00246F70" w:rsidRPr="00246F70" w:rsidRDefault="00246F70" w:rsidP="00246F70">
            <w:pPr>
              <w:pStyle w:val="ListParagraph"/>
              <w:numPr>
                <w:ilvl w:val="0"/>
                <w:numId w:val="2"/>
              </w:numPr>
              <w:rPr>
                <w:rFonts w:ascii="Roboto" w:eastAsia="Times New Roman" w:hAnsi="Roboto" w:cs="Arial"/>
                <w:i/>
                <w:iCs/>
                <w:color w:val="262626"/>
                <w:sz w:val="20"/>
                <w:szCs w:val="20"/>
              </w:rPr>
            </w:pPr>
            <w:r w:rsidRPr="00246F70">
              <w:rPr>
                <w:rFonts w:ascii="Roboto" w:eastAsia="Times New Roman" w:hAnsi="Roboto" w:cs="Arial"/>
                <w:i/>
                <w:iCs/>
                <w:color w:val="262626"/>
                <w:sz w:val="20"/>
                <w:szCs w:val="20"/>
              </w:rPr>
              <w:t>Wertsch, James V (1988). Vygotsky and the Social Formation of Mind. Cambridge, MA: Harvard University Press. Chapter 3, "The Social Origins of Higher Mental Functions." and Chapter 6, "Semiotic Mechanisms in Vygotsky's Genetic Law of Cultural Development."</w:t>
            </w:r>
          </w:p>
        </w:tc>
      </w:tr>
      <w:tr w:rsidR="00246F70" w:rsidRPr="00246F70" w14:paraId="7BD76B57"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CAAF6"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Hmelo-Silver, C.E. Problem-Based Learning: What and How Do Students Learn? Educational Psychology Review, Vol. 16(3), 235-266.</w:t>
            </w:r>
          </w:p>
        </w:tc>
      </w:tr>
      <w:tr w:rsidR="00246F70" w:rsidRPr="00246F70" w14:paraId="6D2752C9"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DEFDB"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Enyedy, N., Danish, J.A., DeLiema, D. Constructing liminal blends in an collaborative augmented reality learning environment. International Journal of Computer-Supported Collaborative Learning, 10(1), 7-34.</w:t>
            </w:r>
          </w:p>
        </w:tc>
      </w:tr>
      <w:tr w:rsidR="00246F70" w:rsidRPr="00246F70" w14:paraId="4A2D5C98"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FEBFF"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Rose, C. et al. Analyzing collaborative learning processes automatically: Exploiting the advances of computational linguistics in computer-supported collaborative learning. International Journal of Computer-Supported Collaborative Learning, 3(3), 237-271.</w:t>
            </w:r>
          </w:p>
        </w:tc>
      </w:tr>
      <w:tr w:rsidR="00246F70" w:rsidRPr="00246F70" w14:paraId="1F83E938"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60D95"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Smith, J. P., diSessa, A. A., &amp; Roschelle, J. (1993). Misconceptions reconceived: A constructivist analysis of knowledge in transition. Journal of the Learning Sciences, 3(2), 115-163.</w:t>
            </w:r>
          </w:p>
        </w:tc>
      </w:tr>
      <w:tr w:rsidR="00246F70" w:rsidRPr="00246F70" w14:paraId="0D326651"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6C5E3"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diSessa, A. A., &amp; Cobb, P. (2004). Ontological innovation and the role of theory in design experiments. The Journal of the Learning Sciences, 1(1), 77-103.</w:t>
            </w:r>
          </w:p>
        </w:tc>
      </w:tr>
      <w:tr w:rsidR="00246F70" w:rsidRPr="00246F70" w14:paraId="4ECAE43C"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8BE486"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Bruff, D.O., Fisher, D.H., McEwen, K.E., and Smith, B.E. (2013). Wrapping a MOOC: Student perceptions of an experiment in blended learning. Journal of Online Learning and Teaching, 9 (2), 187-199.</w:t>
            </w:r>
          </w:p>
        </w:tc>
      </w:tr>
      <w:tr w:rsidR="00246F70" w:rsidRPr="00246F70" w14:paraId="76A49B18"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2BFCA"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Goel, A. &amp; Joyner, D. A. (2016) An Experiment in Teaching Cognitive Systems Online. In Haynes, D. (Ed.) International Journal for Scholarship of Technology-Enhanced Learning 1(1).</w:t>
            </w:r>
          </w:p>
        </w:tc>
      </w:tr>
      <w:tr w:rsidR="00246F70" w:rsidRPr="00246F70" w14:paraId="39FB347A"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EEB72"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Jessica Roberts, Amartya Banerjee, Annette Hong, Steven McGee, Michael Horn, and Matt Matcuk. 2018. Digital Exhibit Labels in Museums: Promoting Visitor Engagement with Cultural Artifacts. In Proceedings of the 2018 CHI Conference on Human Factors in Computing Systems (CHI '18). ACM, New York, NY, USA, Paper 623, 12 pages.</w:t>
            </w:r>
          </w:p>
        </w:tc>
      </w:tr>
      <w:tr w:rsidR="00246F70" w:rsidRPr="00246F70" w14:paraId="5DCBB085"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1911C5" w14:textId="77777777" w:rsidR="00246F70" w:rsidRPr="00246F70" w:rsidRDefault="00246F70" w:rsidP="00246F70">
            <w:pPr>
              <w:pStyle w:val="ListParagraph"/>
              <w:numPr>
                <w:ilvl w:val="0"/>
                <w:numId w:val="2"/>
              </w:numPr>
              <w:rPr>
                <w:rFonts w:ascii="Times New Roman" w:eastAsia="Times New Roman" w:hAnsi="Times New Roman" w:cs="Times New Roman"/>
                <w:i/>
                <w:iCs/>
                <w:color w:val="000000"/>
                <w:sz w:val="18"/>
                <w:szCs w:val="18"/>
              </w:rPr>
            </w:pPr>
            <w:r w:rsidRPr="00246F70">
              <w:rPr>
                <w:rFonts w:ascii="Times New Roman" w:eastAsia="Times New Roman" w:hAnsi="Times New Roman" w:cs="Times New Roman"/>
                <w:i/>
                <w:iCs/>
                <w:color w:val="000000"/>
                <w:sz w:val="18"/>
                <w:szCs w:val="18"/>
              </w:rPr>
              <w:t>Shapiro, B.R. (2019). Integrative Visualization: Exploring Data Collected in Collaborative Learning Contexts. In Proceedings of the 13th International Conference for Computer Supported Collaborative Learning. Lyon, France: International Society of the Learning Sciences.</w:t>
            </w:r>
          </w:p>
        </w:tc>
      </w:tr>
      <w:tr w:rsidR="00246F70" w:rsidRPr="00246F70" w14:paraId="2B7CD1B4"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FC531"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Derry, S. J., Pea, R. D., Barron, B., Engle, R. A., Erickson, F., Goldman, R., . . . Sherin, B. L. (2010). Conducting video research in the learning sciences: guidance on selection, technology, and ethics. Journal of the Learning Sciences, 19, 3-53.</w:t>
            </w:r>
          </w:p>
        </w:tc>
      </w:tr>
      <w:tr w:rsidR="00246F70" w:rsidRPr="00246F70" w14:paraId="182197AA"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5A541"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Rowe, D.W., &amp; Miller, M.E. (2015). Designing for diverse classrooms: Using iPads and digital cameras to compose eBooks with emergent bilingual/biliterate four year olds. Journal of Early Childhood Literacy. doi: 10.1177/1468798415593622</w:t>
            </w:r>
          </w:p>
        </w:tc>
      </w:tr>
      <w:tr w:rsidR="00246F70" w:rsidRPr="00246F70" w14:paraId="0E4E0B80"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421B5"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Morgan G. Ames. 2018. Hackers, Computers, and Cooperation: A Critical History of Logo and Constructionist Learning. Proc. ACM Hum.-Comput. Interact. 2, CSCW, Article 18 (November 2018), 19 pages. DOI: https://doi.org/10.1145/3274287</w:t>
            </w:r>
          </w:p>
        </w:tc>
      </w:tr>
      <w:tr w:rsidR="00246F70" w:rsidRPr="00246F70" w14:paraId="423EC9B6"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1BF2CF"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t>McGee, E. O., &amp; Martin, D. B. (2011). "You would not believe what I have to go through to prove my intellectual value." Stereotype management among academically successful black mathematics and engineering students. American Educational Research Journal, 48(6), 1347-1389.</w:t>
            </w:r>
          </w:p>
        </w:tc>
      </w:tr>
      <w:tr w:rsidR="00246F70" w:rsidRPr="00246F70" w14:paraId="447C80BE" w14:textId="77777777" w:rsidTr="00246F7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D3523" w14:textId="77777777" w:rsidR="00246F70" w:rsidRPr="00246F70" w:rsidRDefault="00246F70" w:rsidP="00246F70">
            <w:pPr>
              <w:pStyle w:val="ListParagraph"/>
              <w:numPr>
                <w:ilvl w:val="0"/>
                <w:numId w:val="2"/>
              </w:numPr>
              <w:rPr>
                <w:rFonts w:ascii="Times New Roman" w:eastAsia="Times New Roman" w:hAnsi="Times New Roman" w:cs="Times New Roman"/>
                <w:color w:val="000000"/>
                <w:sz w:val="18"/>
                <w:szCs w:val="18"/>
              </w:rPr>
            </w:pPr>
            <w:r w:rsidRPr="00246F70">
              <w:rPr>
                <w:rFonts w:ascii="Times New Roman" w:eastAsia="Times New Roman" w:hAnsi="Times New Roman" w:cs="Times New Roman"/>
                <w:color w:val="000000"/>
                <w:sz w:val="18"/>
                <w:szCs w:val="18"/>
              </w:rPr>
              <w:lastRenderedPageBreak/>
              <w:t>Vossoughi, S., Hooper, P.K., and Escude, M. Making through the lens of culture and power: toward transformative visions for educational equity. Harvard Educational Review, 86(2), 206-232.</w:t>
            </w:r>
          </w:p>
        </w:tc>
      </w:tr>
    </w:tbl>
    <w:p w14:paraId="720A94B8" w14:textId="77777777" w:rsidR="00521235" w:rsidRDefault="001D774A"/>
    <w:sectPr w:rsidR="00521235" w:rsidSect="00246F70">
      <w:type w:val="continuous"/>
      <w:pgSz w:w="12240" w:h="15840" w:code="9"/>
      <w:pgMar w:top="1498" w:right="1080" w:bottom="1598" w:left="1080" w:header="1080" w:footer="108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720BF"/>
    <w:multiLevelType w:val="hybridMultilevel"/>
    <w:tmpl w:val="D3C2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24A66"/>
    <w:multiLevelType w:val="hybridMultilevel"/>
    <w:tmpl w:val="C8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defaultTabStop w:val="720"/>
  <w:evenAndOddHeaders/>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1D774A"/>
    <w:rsid w:val="00246F70"/>
    <w:rsid w:val="00440DCD"/>
    <w:rsid w:val="004714D8"/>
    <w:rsid w:val="00627F78"/>
    <w:rsid w:val="006A0C65"/>
    <w:rsid w:val="00794556"/>
    <w:rsid w:val="009C49E9"/>
    <w:rsid w:val="00A772F2"/>
    <w:rsid w:val="00AD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7D58F"/>
  <w14:defaultImageDpi w14:val="32767"/>
  <w15:chartTrackingRefBased/>
  <w15:docId w15:val="{F85D580A-97F9-6F42-A817-4A0FF87C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6971</Characters>
  <Application>Microsoft Macintosh Word</Application>
  <DocSecurity>0</DocSecurity>
  <Lines>58</Lines>
  <Paragraphs>16</Paragraphs>
  <ScaleCrop>false</ScaleCrop>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bjd219@mac.com</dc:creator>
  <cp:keywords/>
  <dc:description/>
  <cp:lastModifiedBy>Kristen Perez</cp:lastModifiedBy>
  <cp:revision>2</cp:revision>
  <dcterms:created xsi:type="dcterms:W3CDTF">2019-07-05T13:40:00Z</dcterms:created>
  <dcterms:modified xsi:type="dcterms:W3CDTF">2019-07-05T13:40:00Z</dcterms:modified>
</cp:coreProperties>
</file>